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cs="Arial" w:hAnsi="Arial" w:eastAsia="Arial"/>
          <w:color w:val="1f0000"/>
          <w:sz w:val="36"/>
          <w:szCs w:val="36"/>
          <w:u w:color="1f0000"/>
          <w:lang w:val="de-DE"/>
        </w:rPr>
      </w:pPr>
      <w:r>
        <w:rPr>
          <w:rFonts w:ascii="Arial"/>
          <w:color w:val="1f0000"/>
          <w:sz w:val="36"/>
          <w:szCs w:val="36"/>
          <w:u w:color="1f0000"/>
          <w:rtl w:val="0"/>
          <w:lang w:val="de-DE"/>
        </w:rPr>
        <w:t>Lebenslauf</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cs="Arial" w:hAnsi="Arial" w:eastAsia="Arial"/>
          <w:color w:val="0a0a0a"/>
          <w:sz w:val="20"/>
          <w:szCs w:val="20"/>
          <w:u w:color="0a0a0a"/>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cs="Arial" w:hAnsi="Arial" w:eastAsia="Arial"/>
          <w:color w:val="0a0a0a"/>
          <w:sz w:val="24"/>
          <w:szCs w:val="24"/>
          <w:u w:color="0a0a0a"/>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r>
        <w:rPr>
          <w:rFonts w:ascii="Arial"/>
          <w:sz w:val="24"/>
          <w:szCs w:val="24"/>
          <w:rtl w:val="0"/>
          <w:lang w:val="de-DE"/>
        </w:rPr>
        <w:t xml:space="preserve">Prof. Anton Sorokow, Erster Konzertmeister der Wiener Symphoniker, wurde 1978 als Sohn einer Musikerfamilie in Moskau geboren. Er erhielt seinen ersten Violinunterricht im Alter von vier Jahren bei seiner Mutter. Ab dem zehnten Lebensjahr studierte er an der Moskauer Zentralmusikschule bei Jewgenia Tschugajewa. 1991 </w:t>
      </w:r>
      <w:r>
        <w:rPr>
          <w:rFonts w:hAnsi="Arial" w:hint="default"/>
          <w:sz w:val="24"/>
          <w:szCs w:val="24"/>
          <w:rtl w:val="0"/>
          <w:lang w:val="de-DE"/>
        </w:rPr>
        <w:t>ü</w:t>
      </w:r>
      <w:r>
        <w:rPr>
          <w:rFonts w:ascii="Arial"/>
          <w:sz w:val="24"/>
          <w:szCs w:val="24"/>
          <w:rtl w:val="0"/>
          <w:lang w:val="de-DE"/>
        </w:rPr>
        <w:t xml:space="preserve">bersiedelte er nach Wien und nahm 1996 die </w:t>
      </w:r>
      <w:r>
        <w:rPr>
          <w:rFonts w:hAnsi="Arial" w:hint="default"/>
          <w:sz w:val="24"/>
          <w:szCs w:val="24"/>
          <w:rtl w:val="0"/>
          <w:lang w:val="de-DE"/>
        </w:rPr>
        <w:t>ö</w:t>
      </w:r>
      <w:r>
        <w:rPr>
          <w:rFonts w:ascii="Arial"/>
          <w:sz w:val="24"/>
          <w:szCs w:val="24"/>
          <w:rtl w:val="0"/>
          <w:lang w:val="de-DE"/>
        </w:rPr>
        <w:t>sterreichische Staatsb</w:t>
      </w:r>
      <w:r>
        <w:rPr>
          <w:rFonts w:hAnsi="Arial" w:hint="default"/>
          <w:sz w:val="24"/>
          <w:szCs w:val="24"/>
          <w:rtl w:val="0"/>
          <w:lang w:val="de-DE"/>
        </w:rPr>
        <w:t>ü</w:t>
      </w:r>
      <w:r>
        <w:rPr>
          <w:rFonts w:ascii="Arial"/>
          <w:sz w:val="24"/>
          <w:szCs w:val="24"/>
          <w:rtl w:val="0"/>
          <w:lang w:val="de-DE"/>
        </w:rPr>
        <w:t xml:space="preserve">rgerschaft an.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r>
        <w:rPr>
          <w:rFonts w:ascii="Arial"/>
          <w:sz w:val="24"/>
          <w:szCs w:val="24"/>
          <w:rtl w:val="0"/>
          <w:lang w:val="de-DE"/>
        </w:rPr>
        <w:t>Sein 1991 an der Universit</w:t>
      </w:r>
      <w:r>
        <w:rPr>
          <w:rFonts w:hAnsi="Arial" w:hint="default"/>
          <w:sz w:val="24"/>
          <w:szCs w:val="24"/>
          <w:rtl w:val="0"/>
          <w:lang w:val="de-DE"/>
        </w:rPr>
        <w:t>ä</w:t>
      </w:r>
      <w:r>
        <w:rPr>
          <w:rFonts w:ascii="Arial"/>
          <w:sz w:val="24"/>
          <w:szCs w:val="24"/>
          <w:rtl w:val="0"/>
          <w:lang w:val="de-DE"/>
        </w:rPr>
        <w:t>t f</w:t>
      </w:r>
      <w:r>
        <w:rPr>
          <w:rFonts w:hAnsi="Arial" w:hint="default"/>
          <w:sz w:val="24"/>
          <w:szCs w:val="24"/>
          <w:rtl w:val="0"/>
          <w:lang w:val="de-DE"/>
        </w:rPr>
        <w:t>ü</w:t>
      </w:r>
      <w:r>
        <w:rPr>
          <w:rFonts w:ascii="Arial"/>
          <w:sz w:val="24"/>
          <w:szCs w:val="24"/>
          <w:rtl w:val="0"/>
          <w:lang w:val="de-DE"/>
        </w:rPr>
        <w:t>r Musik und darstellende Kunst Wien fortgesetztes Studium bei Prof. Dora Schwarzberg schloss er im M</w:t>
      </w:r>
      <w:r>
        <w:rPr>
          <w:rFonts w:hAnsi="Arial" w:hint="default"/>
          <w:sz w:val="24"/>
          <w:szCs w:val="24"/>
          <w:rtl w:val="0"/>
          <w:lang w:val="de-DE"/>
        </w:rPr>
        <w:t>ä</w:t>
      </w:r>
      <w:r>
        <w:rPr>
          <w:rFonts w:ascii="Arial"/>
          <w:sz w:val="24"/>
          <w:szCs w:val="24"/>
          <w:rtl w:val="0"/>
          <w:lang w:val="de-DE"/>
        </w:rPr>
        <w:t>rz 2004 mit Auszeichnung ab. 1996 wurde er ausgew</w:t>
      </w:r>
      <w:r>
        <w:rPr>
          <w:rFonts w:hAnsi="Arial" w:hint="default"/>
          <w:sz w:val="24"/>
          <w:szCs w:val="24"/>
          <w:rtl w:val="0"/>
          <w:lang w:val="de-DE"/>
        </w:rPr>
        <w:t>ä</w:t>
      </w:r>
      <w:r>
        <w:rPr>
          <w:rFonts w:ascii="Arial"/>
          <w:sz w:val="24"/>
          <w:szCs w:val="24"/>
          <w:rtl w:val="0"/>
          <w:lang w:val="de-DE"/>
        </w:rPr>
        <w:t>hlt, am Isaac Stern-Workshop in Verbier (Schweiz) teilzunehmen, wof</w:t>
      </w:r>
      <w:r>
        <w:rPr>
          <w:rFonts w:hAnsi="Arial" w:hint="default"/>
          <w:sz w:val="24"/>
          <w:szCs w:val="24"/>
          <w:rtl w:val="0"/>
          <w:lang w:val="de-DE"/>
        </w:rPr>
        <w:t>ü</w:t>
      </w:r>
      <w:r>
        <w:rPr>
          <w:rFonts w:ascii="Arial"/>
          <w:sz w:val="24"/>
          <w:szCs w:val="24"/>
          <w:rtl w:val="0"/>
          <w:lang w:val="de-DE"/>
        </w:rPr>
        <w:t xml:space="preserve">r er ein Stipendium erhielt.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sz w:val="24"/>
          <w:szCs w:val="24"/>
          <w:lang w:val="de-DE"/>
        </w:rPr>
      </w:pPr>
      <w:r>
        <w:rPr>
          <w:rFonts w:ascii="Arial"/>
          <w:sz w:val="24"/>
          <w:szCs w:val="24"/>
          <w:rtl w:val="0"/>
          <w:lang w:val="de-DE"/>
        </w:rPr>
        <w:t>Anton Sorokow konzertiert regelm</w:t>
      </w:r>
      <w:r>
        <w:rPr>
          <w:rFonts w:hAnsi="Arial" w:hint="default"/>
          <w:sz w:val="24"/>
          <w:szCs w:val="24"/>
          <w:rtl w:val="0"/>
          <w:lang w:val="de-DE"/>
        </w:rPr>
        <w:t>äß</w:t>
      </w:r>
      <w:r>
        <w:rPr>
          <w:rFonts w:ascii="Arial"/>
          <w:sz w:val="24"/>
          <w:szCs w:val="24"/>
          <w:rtl w:val="0"/>
          <w:lang w:val="de-DE"/>
        </w:rPr>
        <w:t>ig mit renommierten Orchestern wie den Wiener Symphonikern, Berliner Symphonikern, N</w:t>
      </w:r>
      <w:r>
        <w:rPr>
          <w:rFonts w:hAnsi="Arial" w:hint="default"/>
          <w:sz w:val="24"/>
          <w:szCs w:val="24"/>
          <w:rtl w:val="0"/>
          <w:lang w:val="de-DE"/>
        </w:rPr>
        <w:t>ü</w:t>
      </w:r>
      <w:r>
        <w:rPr>
          <w:rFonts w:ascii="Arial"/>
          <w:sz w:val="24"/>
          <w:szCs w:val="24"/>
          <w:rtl w:val="0"/>
          <w:lang w:val="de-DE"/>
        </w:rPr>
        <w:t>rnberger Philharmonikern, N</w:t>
      </w:r>
      <w:r>
        <w:rPr>
          <w:rFonts w:hAnsi="Arial" w:hint="default"/>
          <w:sz w:val="24"/>
          <w:szCs w:val="24"/>
          <w:rtl w:val="0"/>
          <w:lang w:val="de-DE"/>
        </w:rPr>
        <w:t>ü</w:t>
      </w:r>
      <w:r>
        <w:rPr>
          <w:rFonts w:ascii="Arial"/>
          <w:sz w:val="24"/>
          <w:szCs w:val="24"/>
          <w:rtl w:val="0"/>
          <w:lang w:val="de-DE"/>
        </w:rPr>
        <w:t>rnberger Symphonikern, Sung-nam Philharmonikern, Jan</w:t>
      </w:r>
      <w:r>
        <w:rPr>
          <w:rFonts w:hAnsi="Arial" w:hint="default"/>
          <w:sz w:val="24"/>
          <w:szCs w:val="24"/>
          <w:rtl w:val="0"/>
          <w:lang w:val="de-DE"/>
        </w:rPr>
        <w:t>à</w:t>
      </w:r>
      <w:r>
        <w:rPr>
          <w:rFonts w:ascii="Arial"/>
          <w:sz w:val="24"/>
          <w:szCs w:val="24"/>
          <w:rtl w:val="0"/>
          <w:lang w:val="de-DE"/>
        </w:rPr>
        <w:t>cek Philharmonie Ostrava, der Bayerischen Kammerphilharmonie, dem Wiener Concert-Verein, dem Philharmonia Orchestra London, dem Montpellier Symphonie Orchester, dem K</w:t>
      </w:r>
      <w:r>
        <w:rPr>
          <w:rFonts w:hAnsi="Arial" w:hint="default"/>
          <w:sz w:val="24"/>
          <w:szCs w:val="24"/>
          <w:rtl w:val="0"/>
          <w:lang w:val="de-DE"/>
        </w:rPr>
        <w:t>ä</w:t>
      </w:r>
      <w:r>
        <w:rPr>
          <w:rFonts w:ascii="Arial"/>
          <w:sz w:val="24"/>
          <w:szCs w:val="24"/>
          <w:rtl w:val="0"/>
          <w:lang w:val="de-DE"/>
        </w:rPr>
        <w:t xml:space="preserve">rntner Symphonie Orchester, dem Akademischen Symphonieorchester St. Petersburg sowie dem Moskauer Symphonie Orchester.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sz w:val="24"/>
          <w:szCs w:val="24"/>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r>
        <w:rPr>
          <w:rFonts w:ascii="Arial"/>
          <w:sz w:val="24"/>
          <w:szCs w:val="24"/>
          <w:rtl w:val="0"/>
          <w:lang w:val="de-DE"/>
        </w:rPr>
        <w:t>Solistische Auftritte f</w:t>
      </w:r>
      <w:r>
        <w:rPr>
          <w:rFonts w:hAnsi="Arial" w:hint="default"/>
          <w:sz w:val="24"/>
          <w:szCs w:val="24"/>
          <w:rtl w:val="0"/>
          <w:lang w:val="de-DE"/>
        </w:rPr>
        <w:t>ü</w:t>
      </w:r>
      <w:r>
        <w:rPr>
          <w:rFonts w:ascii="Arial"/>
          <w:sz w:val="24"/>
          <w:szCs w:val="24"/>
          <w:rtl w:val="0"/>
          <w:lang w:val="de-DE"/>
        </w:rPr>
        <w:t xml:space="preserve">hrten unter anderem zu einer Zusammenarbeit mit Dirigenten wie Fabio Luisi, </w:t>
      </w:r>
      <w:r>
        <w:rPr>
          <w:rFonts w:ascii="Arial"/>
          <w:sz w:val="24"/>
          <w:szCs w:val="24"/>
          <w:rtl w:val="0"/>
          <w:lang w:val="de-DE"/>
        </w:rPr>
        <w:t xml:space="preserve">Mstislav Rostropovich, </w:t>
      </w:r>
      <w:r>
        <w:rPr>
          <w:rFonts w:ascii="Arial"/>
          <w:sz w:val="24"/>
          <w:szCs w:val="24"/>
          <w:rtl w:val="0"/>
          <w:lang w:val="de-DE"/>
        </w:rPr>
        <w:t>Myung Whun Chung, Bertrand de Billy, Ulf Schirmer, Lior Shambadal, Philippe Auguin und Alexander Shelley.</w:t>
      </w:r>
      <w:r>
        <w:rPr>
          <w:rFonts w:ascii="Arial"/>
          <w:color w:val="000000"/>
          <w:sz w:val="24"/>
          <w:szCs w:val="24"/>
          <w:u w:color="000000"/>
          <w:rtl w:val="0"/>
          <w:lang w:val="de-DE"/>
        </w:rPr>
        <w:t xml:space="preserve"> </w:t>
      </w:r>
      <w:r>
        <w:rPr>
          <w:rFonts w:ascii="Arial"/>
          <w:sz w:val="24"/>
          <w:szCs w:val="24"/>
          <w:rtl w:val="0"/>
          <w:lang w:val="de-DE"/>
        </w:rPr>
        <w:t>Ein H</w:t>
      </w:r>
      <w:r>
        <w:rPr>
          <w:rFonts w:hAnsi="Arial" w:hint="default"/>
          <w:sz w:val="24"/>
          <w:szCs w:val="24"/>
          <w:rtl w:val="0"/>
          <w:lang w:val="de-DE"/>
        </w:rPr>
        <w:t>ö</w:t>
      </w:r>
      <w:r>
        <w:rPr>
          <w:rFonts w:ascii="Arial"/>
          <w:sz w:val="24"/>
          <w:szCs w:val="24"/>
          <w:rtl w:val="0"/>
          <w:lang w:val="de-DE"/>
        </w:rPr>
        <w:t>hepunkt war 2001 ein gemeinsamer Auftritt mit Montserrat Caball</w:t>
      </w:r>
      <w:r>
        <w:rPr>
          <w:rFonts w:hAnsi="Arial" w:hint="default"/>
          <w:sz w:val="24"/>
          <w:szCs w:val="24"/>
          <w:rtl w:val="0"/>
          <w:lang w:val="de-DE"/>
        </w:rPr>
        <w:t xml:space="preserve">é </w:t>
      </w:r>
      <w:r>
        <w:rPr>
          <w:rFonts w:ascii="Arial"/>
          <w:sz w:val="24"/>
          <w:szCs w:val="24"/>
          <w:rtl w:val="0"/>
          <w:lang w:val="de-DE"/>
        </w:rPr>
        <w:t>vor 5000 Zuh</w:t>
      </w:r>
      <w:r>
        <w:rPr>
          <w:rFonts w:hAnsi="Arial" w:hint="default"/>
          <w:sz w:val="24"/>
          <w:szCs w:val="24"/>
          <w:rtl w:val="0"/>
          <w:lang w:val="de-DE"/>
        </w:rPr>
        <w:t>ö</w:t>
      </w:r>
      <w:r>
        <w:rPr>
          <w:rFonts w:ascii="Arial"/>
          <w:sz w:val="24"/>
          <w:szCs w:val="24"/>
          <w:rtl w:val="0"/>
          <w:lang w:val="de-DE"/>
        </w:rPr>
        <w:t>rern in der Moskauer Gostiny Dvor Arcade.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sz w:val="24"/>
          <w:szCs w:val="24"/>
          <w:rtl w:val="0"/>
        </w:rPr>
      </w:pPr>
      <w:r>
        <w:rPr>
          <w:rFonts w:ascii="Arial"/>
          <w:sz w:val="24"/>
          <w:szCs w:val="24"/>
          <w:rtl w:val="0"/>
          <w:lang w:val="de-DE"/>
        </w:rPr>
        <w:t>Im Sommer 2007 entstanden CD Aufnahmen bedeutender Violinkonzerte von Bach, Beethoven, Tschaikowsky und Kabalewsky mit den Vienna Classical Players f</w:t>
      </w:r>
      <w:r>
        <w:rPr>
          <w:rFonts w:hAnsi="Arial" w:hint="default"/>
          <w:sz w:val="24"/>
          <w:szCs w:val="24"/>
          <w:rtl w:val="0"/>
          <w:lang w:val="de-DE"/>
        </w:rPr>
        <w:t>ü</w:t>
      </w:r>
      <w:r>
        <w:rPr>
          <w:rFonts w:ascii="Arial"/>
          <w:sz w:val="24"/>
          <w:szCs w:val="24"/>
          <w:rtl w:val="0"/>
          <w:lang w:val="de-DE"/>
        </w:rPr>
        <w:t>r die Oesterreichische Nationalbank.</w:t>
      </w:r>
    </w:p>
    <w:p>
      <w:pPr>
        <w:pStyle w:val="Standard"/>
        <w:spacing w:after="0" w:line="240" w:lineRule="auto"/>
        <w:rPr>
          <w:rFonts w:ascii="Arial" w:cs="Arial" w:hAnsi="Arial" w:eastAsia="Arial"/>
          <w:sz w:val="24"/>
          <w:szCs w:val="24"/>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r>
        <w:rPr>
          <w:rFonts w:ascii="Arial"/>
          <w:sz w:val="24"/>
          <w:szCs w:val="24"/>
          <w:rtl w:val="0"/>
          <w:lang w:val="de-DE"/>
        </w:rPr>
        <w:t>Neben zahlreichen weiteren Auszeichnungen erhielt Anton Sorokow den 1. Preis und Sonderpreis beim Beethoven-Wettbewerb in Tschechien (1994) sowie 1. Preise beim Stefanie-Hohl-Wettbewerb in Wien (1997) und beim Romano-Romanini-Wettbewerb in Brescia (1999).</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r>
        <w:rPr>
          <w:rFonts w:ascii="Arial"/>
          <w:sz w:val="24"/>
          <w:szCs w:val="24"/>
          <w:rtl w:val="0"/>
          <w:lang w:val="de-DE"/>
        </w:rPr>
        <w:t>Von 2003 bis 2005 war er 1. Konzertmeister der N</w:t>
      </w:r>
      <w:r>
        <w:rPr>
          <w:rFonts w:hAnsi="Arial" w:hint="default"/>
          <w:sz w:val="24"/>
          <w:szCs w:val="24"/>
          <w:rtl w:val="0"/>
          <w:lang w:val="de-DE"/>
        </w:rPr>
        <w:t>ü</w:t>
      </w:r>
      <w:r>
        <w:rPr>
          <w:rFonts w:ascii="Arial"/>
          <w:sz w:val="24"/>
          <w:szCs w:val="24"/>
          <w:rtl w:val="0"/>
          <w:lang w:val="de-DE"/>
        </w:rPr>
        <w:t>rnberger Philharmoniker am Staatstheater N</w:t>
      </w:r>
      <w:r>
        <w:rPr>
          <w:rFonts w:hAnsi="Arial" w:hint="default"/>
          <w:sz w:val="24"/>
          <w:szCs w:val="24"/>
          <w:rtl w:val="0"/>
          <w:lang w:val="de-DE"/>
        </w:rPr>
        <w:t>ü</w:t>
      </w:r>
      <w:r>
        <w:rPr>
          <w:rFonts w:ascii="Arial"/>
          <w:sz w:val="24"/>
          <w:szCs w:val="24"/>
          <w:rtl w:val="0"/>
          <w:lang w:val="de-DE"/>
        </w:rPr>
        <w:t xml:space="preserve">rnberg. Seit 2005 ist er 1.  Konzertmeister der Wiener Symphoniker.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color w:val="000000"/>
          <w:sz w:val="24"/>
          <w:szCs w:val="24"/>
          <w:u w:color="00000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sz w:val="24"/>
          <w:szCs w:val="24"/>
          <w:lang w:val="de-DE"/>
        </w:rPr>
      </w:pPr>
      <w:r>
        <w:rPr>
          <w:rFonts w:ascii="Arial"/>
          <w:sz w:val="24"/>
          <w:szCs w:val="24"/>
          <w:rtl w:val="0"/>
          <w:lang w:val="de-DE"/>
        </w:rPr>
        <w:t xml:space="preserve">Von 2008 bis 2011 unterrichtete er am Konservatorium Wien </w:t>
      </w:r>
      <w:r>
        <w:rPr>
          <w:rFonts w:hAnsi="Arial" w:hint="default"/>
          <w:sz w:val="24"/>
          <w:szCs w:val="24"/>
          <w:rtl w:val="0"/>
          <w:lang w:val="de-DE"/>
        </w:rPr>
        <w:t xml:space="preserve">– </w:t>
      </w:r>
      <w:r>
        <w:rPr>
          <w:rFonts w:ascii="Arial"/>
          <w:sz w:val="24"/>
          <w:szCs w:val="24"/>
          <w:rtl w:val="0"/>
          <w:lang w:val="de-DE"/>
        </w:rPr>
        <w:t>Privatuniversit</w:t>
      </w:r>
      <w:r>
        <w:rPr>
          <w:rFonts w:hAnsi="Arial" w:hint="default"/>
          <w:sz w:val="24"/>
          <w:szCs w:val="24"/>
          <w:rtl w:val="0"/>
          <w:lang w:val="de-DE"/>
        </w:rPr>
        <w:t>ä</w:t>
      </w:r>
      <w:r>
        <w:rPr>
          <w:rFonts w:ascii="Arial"/>
          <w:sz w:val="24"/>
          <w:szCs w:val="24"/>
          <w:rtl w:val="0"/>
          <w:lang w:val="de-DE"/>
        </w:rPr>
        <w:t>t; seit 2011 ist er Professor an der Universit</w:t>
      </w:r>
      <w:r>
        <w:rPr>
          <w:rFonts w:hAnsi="Arial" w:hint="default"/>
          <w:sz w:val="24"/>
          <w:szCs w:val="24"/>
          <w:rtl w:val="0"/>
          <w:lang w:val="de-DE"/>
        </w:rPr>
        <w:t>ä</w:t>
      </w:r>
      <w:r>
        <w:rPr>
          <w:rFonts w:ascii="Arial"/>
          <w:sz w:val="24"/>
          <w:szCs w:val="24"/>
          <w:rtl w:val="0"/>
          <w:lang w:val="de-DE"/>
        </w:rPr>
        <w:t>t f</w:t>
      </w:r>
      <w:r>
        <w:rPr>
          <w:rFonts w:hAnsi="Arial" w:hint="default"/>
          <w:sz w:val="24"/>
          <w:szCs w:val="24"/>
          <w:rtl w:val="0"/>
          <w:lang w:val="de-DE"/>
        </w:rPr>
        <w:t>ü</w:t>
      </w:r>
      <w:r>
        <w:rPr>
          <w:rFonts w:ascii="Arial"/>
          <w:sz w:val="24"/>
          <w:szCs w:val="24"/>
          <w:rtl w:val="0"/>
          <w:lang w:val="de-DE"/>
        </w:rPr>
        <w:t xml:space="preserve">r Musik und darstellende Kunst in Wien. </w:t>
      </w:r>
      <w:r>
        <w:rPr>
          <w:rFonts w:ascii="Arial"/>
          <w:sz w:val="24"/>
          <w:szCs w:val="24"/>
          <w:rtl w:val="0"/>
          <w:lang w:val="de-DE"/>
        </w:rPr>
        <w:t>Seit 2013 ist er Gastprofessor a</w:t>
      </w:r>
      <w:r>
        <w:rPr>
          <w:rFonts w:ascii="Arial"/>
          <w:sz w:val="24"/>
          <w:szCs w:val="24"/>
          <w:rtl w:val="0"/>
          <w:lang w:val="de-DE"/>
        </w:rPr>
        <w:t>n</w:t>
      </w:r>
      <w:r>
        <w:rPr>
          <w:rFonts w:ascii="Arial"/>
          <w:sz w:val="24"/>
          <w:szCs w:val="24"/>
          <w:rtl w:val="0"/>
          <w:lang w:val="de-DE"/>
        </w:rPr>
        <w:t xml:space="preserve"> der Mail</w:t>
      </w:r>
      <w:r>
        <w:rPr>
          <w:rFonts w:hAnsi="Arial" w:hint="default"/>
          <w:sz w:val="24"/>
          <w:szCs w:val="24"/>
          <w:rtl w:val="0"/>
          <w:lang w:val="de-DE"/>
        </w:rPr>
        <w:t>ä</w:t>
      </w:r>
      <w:r>
        <w:rPr>
          <w:rFonts w:ascii="Arial"/>
          <w:sz w:val="24"/>
          <w:szCs w:val="24"/>
          <w:rtl w:val="0"/>
          <w:lang w:val="de-DE"/>
        </w:rPr>
        <w:t>nder Bicocca Universit</w:t>
      </w:r>
      <w:r>
        <w:rPr>
          <w:rFonts w:hAnsi="Arial" w:hint="default"/>
          <w:sz w:val="24"/>
          <w:szCs w:val="24"/>
          <w:rtl w:val="0"/>
          <w:lang w:val="de-DE"/>
        </w:rPr>
        <w:t>ä</w:t>
      </w:r>
      <w:r>
        <w:rPr>
          <w:rFonts w:ascii="Arial"/>
          <w:sz w:val="24"/>
          <w:szCs w:val="24"/>
          <w:rtl w:val="0"/>
          <w:lang w:val="de-DE"/>
        </w:rPr>
        <w:t>t sowie Mitgr</w:t>
      </w:r>
      <w:r>
        <w:rPr>
          <w:rFonts w:hAnsi="Arial" w:hint="default"/>
          <w:sz w:val="24"/>
          <w:szCs w:val="24"/>
          <w:rtl w:val="0"/>
          <w:lang w:val="de-DE"/>
        </w:rPr>
        <w:t>ü</w:t>
      </w:r>
      <w:r>
        <w:rPr>
          <w:rFonts w:ascii="Arial"/>
          <w:sz w:val="24"/>
          <w:szCs w:val="24"/>
          <w:rtl w:val="0"/>
          <w:lang w:val="de-DE"/>
        </w:rPr>
        <w:t xml:space="preserve">nder </w:t>
      </w:r>
      <w:r>
        <w:rPr>
          <w:rFonts w:ascii="Arial"/>
          <w:sz w:val="24"/>
          <w:szCs w:val="24"/>
          <w:rtl w:val="0"/>
          <w:lang w:val="de-DE"/>
        </w:rPr>
        <w:t>des</w:t>
      </w:r>
      <w:r>
        <w:rPr>
          <w:rFonts w:ascii="Arial"/>
          <w:sz w:val="24"/>
          <w:szCs w:val="24"/>
          <w:rtl w:val="0"/>
          <w:lang w:val="de-DE"/>
        </w:rPr>
        <w:t xml:space="preserve"> Eisenst</w:t>
      </w:r>
      <w:r>
        <w:rPr>
          <w:rFonts w:hAnsi="Arial" w:hint="default"/>
          <w:sz w:val="24"/>
          <w:szCs w:val="24"/>
          <w:rtl w:val="0"/>
          <w:lang w:val="de-DE"/>
        </w:rPr>
        <w:t>ä</w:t>
      </w:r>
      <w:r>
        <w:rPr>
          <w:rFonts w:ascii="Arial"/>
          <w:sz w:val="24"/>
          <w:szCs w:val="24"/>
          <w:rtl w:val="0"/>
          <w:lang w:val="de-DE"/>
        </w:rPr>
        <w:t>dter Osterseminar</w:t>
      </w:r>
      <w:r>
        <w:rPr>
          <w:rFonts w:ascii="Arial"/>
          <w:sz w:val="24"/>
          <w:szCs w:val="24"/>
          <w:rtl w:val="0"/>
          <w:lang w:val="de-DE"/>
        </w:rPr>
        <w:t>s</w:t>
      </w:r>
      <w:r>
        <w:rPr>
          <w:rFonts w:ascii="Arial"/>
          <w:sz w:val="24"/>
          <w:szCs w:val="24"/>
          <w:rtl w:val="0"/>
          <w:lang w:val="de-DE"/>
        </w:rPr>
        <w:t xml:space="preserve"> und Meisterkursen in Sozopol, Bulgarien.</w:t>
      </w:r>
      <w:r>
        <w:rPr>
          <w:rtl w:val="0"/>
          <w:lang w:val="de-DE"/>
        </w:rPr>
        <w:t xml:space="preserve"> Regelm</w:t>
      </w:r>
      <w:r>
        <w:rPr>
          <w:rFonts w:hAnsi="Lucida Grande" w:hint="default"/>
          <w:rtl w:val="0"/>
          <w:lang w:val="de-DE"/>
        </w:rPr>
        <w:t>äß</w:t>
      </w:r>
      <w:r>
        <w:rPr>
          <w:rtl w:val="0"/>
          <w:lang w:val="de-DE"/>
        </w:rPr>
        <w:t>ige kammermusikalische Auftritte sowie Meisterklasse beim</w:t>
      </w:r>
      <w:r>
        <w:rPr>
          <w:rtl w:val="0"/>
          <w:lang w:val="de-DE"/>
        </w:rPr>
        <w:t xml:space="preserve"> </w:t>
      </w:r>
      <w:r>
        <w:rPr>
          <w:rtl w:val="0"/>
          <w:lang w:val="de-DE"/>
        </w:rPr>
        <w:t>NYCMF</w:t>
      </w:r>
      <w:r>
        <w:rPr>
          <w:rtl w:val="0"/>
          <w:lang w:val="de-DE"/>
        </w:rPr>
        <w:t xml:space="preserve"> </w:t>
      </w:r>
      <w:r>
        <w:rPr>
          <w:rtl w:val="0"/>
          <w:lang w:val="de-DE"/>
        </w:rPr>
        <w:t>-</w:t>
      </w:r>
      <w:r>
        <w:rPr>
          <w:rtl w:val="0"/>
          <w:lang w:val="de-DE"/>
        </w:rPr>
        <w:t xml:space="preserve"> Musikf</w:t>
      </w:r>
      <w:r>
        <w:rPr>
          <w:rtl w:val="0"/>
          <w:lang w:val="de-DE"/>
        </w:rPr>
        <w:t>estival in Norwegen.</w:t>
      </w:r>
      <w:r>
        <w:rPr>
          <w:rtl w:val="0"/>
          <w:lang w:val="de-DE"/>
        </w:rPr>
        <w:t xml:space="preserve"> </w:t>
      </w:r>
      <w:r>
        <w:rPr>
          <w:rFonts w:ascii="Arial"/>
          <w:sz w:val="24"/>
          <w:szCs w:val="24"/>
          <w:rtl w:val="0"/>
          <w:lang w:val="de-DE"/>
        </w:rPr>
        <w:t>Ausserdem wurde er in die Jurys mehrerer internationaler Wettbewerbe berufen und zu zahlreichen Meisterkursen im In- und Ausland eingeladen.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cs="Arial" w:hAnsi="Arial" w:eastAsia="Arial"/>
          <w:sz w:val="24"/>
          <w:szCs w:val="24"/>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rPr>
          <w:rFonts w:ascii="Arial"/>
          <w:sz w:val="24"/>
          <w:szCs w:val="24"/>
          <w:rtl w:val="0"/>
          <w:lang w:val="de-DE"/>
        </w:rPr>
        <w:t>Anton Sorokow spielt auf einer Violine von Giuseppe Guarneri del Ges</w:t>
      </w:r>
      <w:r>
        <w:rPr>
          <w:rFonts w:hAnsi="Arial" w:hint="default"/>
          <w:sz w:val="24"/>
          <w:szCs w:val="24"/>
          <w:rtl w:val="0"/>
          <w:lang w:val="de-DE"/>
        </w:rPr>
        <w:t>ù</w:t>
      </w:r>
      <w:r>
        <w:rPr>
          <w:rFonts w:ascii="Arial"/>
          <w:sz w:val="24"/>
          <w:szCs w:val="24"/>
          <w:rtl w:val="0"/>
          <w:lang w:val="de-DE"/>
        </w:rPr>
        <w:t xml:space="preserve">, Cremona 1741, mit dem Beinamen </w:t>
      </w:r>
      <w:r>
        <w:rPr>
          <w:rFonts w:hAnsi="Arial" w:hint="default"/>
          <w:sz w:val="24"/>
          <w:szCs w:val="24"/>
          <w:rtl w:val="0"/>
          <w:lang w:val="de-DE"/>
        </w:rPr>
        <w:t>„</w:t>
      </w:r>
      <w:r>
        <w:rPr>
          <w:rFonts w:ascii="Arial"/>
          <w:sz w:val="24"/>
          <w:szCs w:val="24"/>
          <w:rtl w:val="0"/>
          <w:lang w:val="de-DE"/>
        </w:rPr>
        <w:t>Ex Carrodus</w:t>
      </w:r>
      <w:r>
        <w:rPr>
          <w:rFonts w:hAnsi="Arial" w:hint="default"/>
          <w:sz w:val="24"/>
          <w:szCs w:val="24"/>
          <w:rtl w:val="0"/>
          <w:lang w:val="de-DE"/>
        </w:rPr>
        <w:t xml:space="preserve">“ </w:t>
      </w:r>
      <w:r>
        <w:rPr>
          <w:rFonts w:ascii="Arial"/>
          <w:sz w:val="24"/>
          <w:szCs w:val="24"/>
          <w:rtl w:val="0"/>
          <w:lang w:val="de-DE"/>
        </w:rPr>
        <w:t>aus der Sammlung der Oesterreichischen Nationalbank.</w:t>
      </w:r>
      <w:r>
        <w:rPr>
          <w:rFonts w:ascii="Arial" w:cs="Arial" w:hAnsi="Arial" w:eastAsia="Arial"/>
          <w:color w:val="000000"/>
          <w:sz w:val="24"/>
          <w:szCs w:val="24"/>
          <w:u w:color="000000"/>
          <w:lang w:val="de-DE"/>
        </w:rPr>
        <w:br w:type="textWrapping"/>
      </w:r>
      <w:r>
        <w:rPr>
          <w:rFonts w:ascii="Arial" w:cs="Arial" w:hAnsi="Arial" w:eastAsia="Arial"/>
          <w:color w:val="000000"/>
          <w:sz w:val="24"/>
          <w:szCs w:val="24"/>
          <w:u w:color="000000"/>
          <w:lang w:val="de-DE"/>
        </w:rPr>
        <w:br w:type="page"/>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sectPr>
      <w:headerReference w:type="default" r:id="rId4"/>
      <w:headerReference w:type="even" r:id="rId5"/>
      <w:footerReference w:type="default" r:id="rId6"/>
      <w:footerReference w:type="even" r:id="rId7"/>
      <w:pgSz w:w="11900" w:h="16840" w:orient="portrait"/>
      <w:pgMar w:top="709" w:right="1417" w:bottom="1134" w:left="1417" w:header="429"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